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83" w:rsidRDefault="00AD6483" w:rsidP="00AD6483">
      <w:pPr>
        <w:pStyle w:val="Default"/>
        <w:jc w:val="center"/>
        <w:rPr>
          <w:b/>
          <w:bCs/>
          <w:sz w:val="32"/>
          <w:szCs w:val="32"/>
          <w:lang w:val="en-US"/>
        </w:rPr>
      </w:pPr>
      <w:r>
        <w:rPr>
          <w:rFonts w:hint="cs"/>
          <w:b/>
          <w:bCs/>
          <w:sz w:val="32"/>
          <w:szCs w:val="32"/>
          <w:lang w:val="en-US"/>
        </w:rPr>
        <w:t>C</w:t>
      </w:r>
      <w:r>
        <w:rPr>
          <w:b/>
          <w:bCs/>
          <w:sz w:val="32"/>
          <w:szCs w:val="32"/>
          <w:lang w:val="en-US"/>
        </w:rPr>
        <w:t>all for Papers on ICCMIT2018</w:t>
      </w:r>
    </w:p>
    <w:p w:rsidR="00AD6483" w:rsidRPr="0087141D" w:rsidRDefault="00AD6483" w:rsidP="00AD6483">
      <w:pPr>
        <w:pStyle w:val="Default"/>
        <w:jc w:val="center"/>
        <w:rPr>
          <w:szCs w:val="32"/>
          <w:lang w:val="en-US"/>
        </w:rPr>
      </w:pPr>
    </w:p>
    <w:p w:rsidR="00AD6483" w:rsidRPr="002B5965" w:rsidRDefault="00B553B3" w:rsidP="006B3D1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Applied </w:t>
      </w:r>
      <w:r w:rsidR="00A52551">
        <w:rPr>
          <w:b/>
          <w:bCs/>
          <w:sz w:val="28"/>
          <w:szCs w:val="28"/>
          <w:lang w:val="en-US"/>
        </w:rPr>
        <w:t>Big Data Analytics and its Applications</w:t>
      </w:r>
    </w:p>
    <w:p w:rsidR="006B3D13" w:rsidRDefault="006B3D13" w:rsidP="00AD6483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AD6483" w:rsidRPr="00CD3B41" w:rsidRDefault="00AD6483" w:rsidP="00AD6483">
      <w:pPr>
        <w:pStyle w:val="Default"/>
        <w:jc w:val="center"/>
        <w:rPr>
          <w:sz w:val="23"/>
          <w:szCs w:val="23"/>
          <w:lang w:val="en-US"/>
        </w:rPr>
      </w:pPr>
      <w:r w:rsidRPr="00CD3B41">
        <w:rPr>
          <w:b/>
          <w:bCs/>
          <w:sz w:val="23"/>
          <w:szCs w:val="23"/>
          <w:lang w:val="en-US"/>
        </w:rPr>
        <w:t>Organized by:</w:t>
      </w:r>
    </w:p>
    <w:p w:rsidR="00AD6483" w:rsidRPr="008E43DA" w:rsidRDefault="00A52551" w:rsidP="00AD6483">
      <w:pPr>
        <w:pStyle w:val="Default"/>
        <w:jc w:val="center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Omar Al-Azzam</w:t>
      </w:r>
      <w:r w:rsidR="00AD6483" w:rsidRPr="008E43DA">
        <w:rPr>
          <w:sz w:val="23"/>
          <w:szCs w:val="23"/>
          <w:lang w:val="en-US"/>
        </w:rPr>
        <w:t>, Ph.D.</w:t>
      </w:r>
    </w:p>
    <w:p w:rsidR="00AD6483" w:rsidRPr="00AD6483" w:rsidRDefault="00AD6483" w:rsidP="00AD6483">
      <w:pPr>
        <w:pStyle w:val="Default"/>
        <w:jc w:val="center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Faculty of </w:t>
      </w:r>
      <w:r w:rsidR="00A52551">
        <w:rPr>
          <w:sz w:val="23"/>
          <w:szCs w:val="23"/>
          <w:lang w:val="en-US"/>
        </w:rPr>
        <w:t>Computer Science and Information Technology Department</w:t>
      </w:r>
    </w:p>
    <w:p w:rsidR="00AD6483" w:rsidRDefault="00A52551" w:rsidP="00AD6483">
      <w:pPr>
        <w:pStyle w:val="Default"/>
        <w:jc w:val="center"/>
        <w:rPr>
          <w:sz w:val="23"/>
          <w:szCs w:val="23"/>
          <w:rtl/>
          <w:lang w:val="en-US" w:bidi="ar-EG"/>
        </w:rPr>
      </w:pPr>
      <w:r>
        <w:rPr>
          <w:sz w:val="23"/>
          <w:szCs w:val="23"/>
          <w:lang w:val="en-US"/>
        </w:rPr>
        <w:t>Saint Cloud State University, USA</w:t>
      </w:r>
    </w:p>
    <w:p w:rsidR="00A52551" w:rsidRDefault="00A52551" w:rsidP="00A52551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hyperlink r:id="rId5" w:history="1">
        <w:r w:rsidRPr="00073E16">
          <w:rPr>
            <w:rStyle w:val="Hyperlink"/>
            <w:sz w:val="23"/>
            <w:szCs w:val="23"/>
          </w:rPr>
          <w:t>oalazzam@stcloudstate.edu</w:t>
        </w:r>
      </w:hyperlink>
    </w:p>
    <w:p w:rsidR="00AD6483" w:rsidRPr="00F32C7B" w:rsidRDefault="00AD6483" w:rsidP="00E902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C7B">
        <w:rPr>
          <w:rFonts w:ascii="Times New Roman" w:hAnsi="Times New Roman" w:cs="Times New Roman"/>
          <w:b/>
          <w:bCs/>
          <w:sz w:val="28"/>
          <w:szCs w:val="28"/>
        </w:rPr>
        <w:t>Objectives and Motivation</w:t>
      </w:r>
    </w:p>
    <w:p w:rsidR="00652737" w:rsidRDefault="007C3CEC" w:rsidP="00E902B9">
      <w:p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Big data analytics is the study of data to extract valuable</w:t>
      </w:r>
      <w:r w:rsidR="00765B73">
        <w:rPr>
          <w:color w:val="000000" w:themeColor="text1"/>
          <w:lang w:bidi="ar-EG"/>
        </w:rPr>
        <w:t xml:space="preserve"> information and</w:t>
      </w:r>
      <w:r>
        <w:rPr>
          <w:color w:val="000000" w:themeColor="text1"/>
          <w:lang w:bidi="ar-EG"/>
        </w:rPr>
        <w:t xml:space="preserve"> patterns. </w:t>
      </w:r>
      <w:r w:rsidR="00765B73">
        <w:rPr>
          <w:color w:val="000000" w:themeColor="text1"/>
          <w:lang w:bidi="ar-EG"/>
        </w:rPr>
        <w:t>90% o</w:t>
      </w:r>
      <w:r w:rsidR="00E902B9">
        <w:rPr>
          <w:color w:val="000000" w:themeColor="text1"/>
          <w:lang w:bidi="ar-EG"/>
        </w:rPr>
        <w:t>f data available on the web was</w:t>
      </w:r>
      <w:r w:rsidR="00765B73">
        <w:rPr>
          <w:color w:val="000000" w:themeColor="text1"/>
          <w:lang w:bidi="ar-EG"/>
        </w:rPr>
        <w:t xml:space="preserve"> created in the past few years mainly because of new technologies available such as: smart phones, GPS, sensors, and credit cards. With the exponential growth and enlarged complexity of data, traditional relational processing systems </w:t>
      </w:r>
      <w:r w:rsidR="00E902B9">
        <w:rPr>
          <w:color w:val="000000" w:themeColor="text1"/>
          <w:lang w:bidi="ar-EG"/>
        </w:rPr>
        <w:t>have beco</w:t>
      </w:r>
      <w:r w:rsidR="00765B73">
        <w:rPr>
          <w:color w:val="000000" w:themeColor="text1"/>
          <w:lang w:bidi="ar-EG"/>
        </w:rPr>
        <w:t xml:space="preserve">me inadequate. </w:t>
      </w:r>
      <w:r w:rsidR="009D5F46">
        <w:rPr>
          <w:color w:val="000000" w:themeColor="text1"/>
          <w:lang w:bidi="ar-EG"/>
        </w:rPr>
        <w:t>In the past few years, there have been tremendous amount</w:t>
      </w:r>
      <w:r w:rsidR="00E902B9">
        <w:rPr>
          <w:color w:val="000000" w:themeColor="text1"/>
          <w:lang w:bidi="ar-EG"/>
        </w:rPr>
        <w:t>s</w:t>
      </w:r>
      <w:r w:rsidR="009D5F46">
        <w:rPr>
          <w:color w:val="000000" w:themeColor="text1"/>
          <w:lang w:bidi="ar-EG"/>
        </w:rPr>
        <w:t xml:space="preserve"> of advancements in analyzing large volumes </w:t>
      </w:r>
      <w:r w:rsidR="003B666A">
        <w:rPr>
          <w:color w:val="000000" w:themeColor="text1"/>
          <w:lang w:bidi="ar-EG"/>
        </w:rPr>
        <w:t>of</w:t>
      </w:r>
      <w:r w:rsidR="009D5F46">
        <w:rPr>
          <w:color w:val="000000" w:themeColor="text1"/>
          <w:lang w:bidi="ar-EG"/>
        </w:rPr>
        <w:t xml:space="preserve"> complex data.</w:t>
      </w:r>
      <w:r>
        <w:rPr>
          <w:color w:val="000000" w:themeColor="text1"/>
          <w:lang w:bidi="ar-EG"/>
        </w:rPr>
        <w:t xml:space="preserve"> There is a demanding need to find better ways to gather, store, and analyze these large amounts of data in order to find valuable patterns.</w:t>
      </w:r>
    </w:p>
    <w:p w:rsidR="009D5F46" w:rsidRDefault="007C3CEC" w:rsidP="00E902B9">
      <w:p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 xml:space="preserve"> </w:t>
      </w:r>
      <w:r w:rsidR="009D5F46">
        <w:rPr>
          <w:color w:val="000000" w:themeColor="text1"/>
          <w:lang w:bidi="ar-EG"/>
        </w:rPr>
        <w:t>This special session focus</w:t>
      </w:r>
      <w:r w:rsidR="00E902B9">
        <w:rPr>
          <w:color w:val="000000" w:themeColor="text1"/>
          <w:lang w:bidi="ar-EG"/>
        </w:rPr>
        <w:t>es</w:t>
      </w:r>
      <w:r w:rsidR="009D5F46">
        <w:rPr>
          <w:color w:val="000000" w:themeColor="text1"/>
          <w:lang w:bidi="ar-EG"/>
        </w:rPr>
        <w:t xml:space="preserve"> on research ideas </w:t>
      </w:r>
      <w:r w:rsidR="008F0894">
        <w:rPr>
          <w:color w:val="000000" w:themeColor="text1"/>
          <w:lang w:bidi="ar-EG"/>
        </w:rPr>
        <w:t>with</w:t>
      </w:r>
      <w:r w:rsidR="009D5F46">
        <w:rPr>
          <w:color w:val="000000" w:themeColor="text1"/>
          <w:lang w:bidi="ar-EG"/>
        </w:rPr>
        <w:t xml:space="preserve"> the three dimensions (or the three V’s) of big data: Volume, Variety, and Velocity.</w:t>
      </w:r>
      <w:r w:rsidR="003B666A">
        <w:rPr>
          <w:color w:val="000000" w:themeColor="text1"/>
          <w:lang w:bidi="ar-EG"/>
        </w:rPr>
        <w:t xml:space="preserve"> Extracting valuable information and patterns from</w:t>
      </w:r>
      <w:r w:rsidR="0073436F">
        <w:rPr>
          <w:color w:val="000000" w:themeColor="text1"/>
          <w:lang w:bidi="ar-EG"/>
        </w:rPr>
        <w:t xml:space="preserve"> large amounts of data is of the highest importance in</w:t>
      </w:r>
      <w:r w:rsidR="00E902B9">
        <w:rPr>
          <w:color w:val="000000" w:themeColor="text1"/>
          <w:lang w:bidi="ar-EG"/>
        </w:rPr>
        <w:t xml:space="preserve"> a</w:t>
      </w:r>
      <w:r w:rsidR="0073436F">
        <w:rPr>
          <w:color w:val="000000" w:themeColor="text1"/>
          <w:lang w:bidi="ar-EG"/>
        </w:rPr>
        <w:t xml:space="preserve"> variety of applications.</w:t>
      </w:r>
      <w:r w:rsidR="00E902B9">
        <w:rPr>
          <w:color w:val="000000" w:themeColor="text1"/>
          <w:lang w:bidi="ar-EG"/>
        </w:rPr>
        <w:t xml:space="preserve"> Topics cover</w:t>
      </w:r>
      <w:r w:rsidR="00652737">
        <w:rPr>
          <w:color w:val="000000" w:themeColor="text1"/>
          <w:lang w:bidi="ar-EG"/>
        </w:rPr>
        <w:t xml:space="preserve"> descriptive, diagnostic, predictive, </w:t>
      </w:r>
      <w:r w:rsidR="00E902B9">
        <w:rPr>
          <w:color w:val="000000" w:themeColor="text1"/>
          <w:lang w:bidi="ar-EG"/>
        </w:rPr>
        <w:t xml:space="preserve">and </w:t>
      </w:r>
      <w:r w:rsidR="00652737">
        <w:rPr>
          <w:color w:val="000000" w:themeColor="text1"/>
          <w:lang w:bidi="ar-EG"/>
        </w:rPr>
        <w:t xml:space="preserve">prescriptive data analytics. </w:t>
      </w:r>
      <w:r w:rsidR="0073436F">
        <w:rPr>
          <w:color w:val="000000" w:themeColor="text1"/>
          <w:lang w:bidi="ar-EG"/>
        </w:rPr>
        <w:t xml:space="preserve">Such applications might include, but are not limited to: deriving business patterns and trends, predicting diseases, customizing advertisement on </w:t>
      </w:r>
      <w:r w:rsidR="00B553B3">
        <w:rPr>
          <w:color w:val="000000" w:themeColor="text1"/>
          <w:lang w:bidi="ar-EG"/>
        </w:rPr>
        <w:t>social</w:t>
      </w:r>
      <w:r w:rsidR="0073436F">
        <w:rPr>
          <w:color w:val="000000" w:themeColor="text1"/>
          <w:lang w:bidi="ar-EG"/>
        </w:rPr>
        <w:t xml:space="preserve"> media, fraud detection, etc.</w:t>
      </w:r>
    </w:p>
    <w:p w:rsidR="00CA4FDF" w:rsidRPr="00F32C7B" w:rsidRDefault="00CA4FDF" w:rsidP="00E902B9">
      <w:pPr>
        <w:spacing w:after="0" w:line="240" w:lineRule="auto"/>
        <w:jc w:val="center"/>
        <w:rPr>
          <w:color w:val="000000" w:themeColor="text1"/>
          <w:sz w:val="28"/>
          <w:szCs w:val="28"/>
          <w:lang w:bidi="ar-EG"/>
        </w:rPr>
      </w:pPr>
      <w:r w:rsidRPr="00F32C7B">
        <w:rPr>
          <w:b/>
          <w:color w:val="000000" w:themeColor="text1"/>
          <w:sz w:val="28"/>
          <w:szCs w:val="28"/>
          <w:lang w:bidi="ar-EG"/>
        </w:rPr>
        <w:t>Scope and Interests</w:t>
      </w:r>
    </w:p>
    <w:p w:rsidR="00A74FFB" w:rsidRPr="006B3D13" w:rsidRDefault="00B3092B" w:rsidP="00E902B9">
      <w:p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The scope of this special session</w:t>
      </w:r>
      <w:r w:rsidR="00CA4FDF" w:rsidRPr="006B3D13">
        <w:rPr>
          <w:color w:val="000000" w:themeColor="text1"/>
          <w:lang w:bidi="ar-EG"/>
        </w:rPr>
        <w:t xml:space="preserve"> include</w:t>
      </w:r>
      <w:r w:rsidR="00E902B9">
        <w:rPr>
          <w:color w:val="000000" w:themeColor="text1"/>
          <w:lang w:bidi="ar-EG"/>
        </w:rPr>
        <w:t>s</w:t>
      </w:r>
      <w:r w:rsidR="00CA4FDF" w:rsidRPr="006B3D13">
        <w:rPr>
          <w:color w:val="000000" w:themeColor="text1"/>
          <w:lang w:bidi="ar-EG"/>
        </w:rPr>
        <w:t xml:space="preserve">, but </w:t>
      </w:r>
      <w:r w:rsidR="00E902B9">
        <w:rPr>
          <w:color w:val="000000" w:themeColor="text1"/>
          <w:lang w:bidi="ar-EG"/>
        </w:rPr>
        <w:t>is</w:t>
      </w:r>
      <w:r w:rsidR="00A74FFB" w:rsidRPr="006B3D13">
        <w:rPr>
          <w:color w:val="000000" w:themeColor="text1"/>
          <w:lang w:bidi="ar-EG"/>
        </w:rPr>
        <w:t xml:space="preserve"> not limited to the following</w:t>
      </w:r>
      <w:r w:rsidR="00A74FFB" w:rsidRPr="006B3D13">
        <w:rPr>
          <w:rFonts w:hint="cs"/>
          <w:color w:val="000000" w:themeColor="text1"/>
          <w:lang w:bidi="ar-EG"/>
        </w:rPr>
        <w:t>:</w:t>
      </w:r>
    </w:p>
    <w:p w:rsidR="006A4F1C" w:rsidRDefault="00F40080" w:rsidP="00E902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Big data storage and organization</w:t>
      </w:r>
      <w:r w:rsidR="00B3092B">
        <w:rPr>
          <w:color w:val="000000" w:themeColor="text1"/>
          <w:lang w:bidi="ar-EG"/>
        </w:rPr>
        <w:t xml:space="preserve"> and its applications</w:t>
      </w:r>
    </w:p>
    <w:p w:rsidR="00F40080" w:rsidRDefault="00F40080" w:rsidP="00E902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Cloud computing</w:t>
      </w:r>
    </w:p>
    <w:p w:rsidR="00F40080" w:rsidRDefault="00F40080" w:rsidP="00E902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Privacy and security issues of big-data</w:t>
      </w:r>
    </w:p>
    <w:p w:rsidR="00F40080" w:rsidRDefault="00F40080" w:rsidP="00E902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Big data visualization applications</w:t>
      </w:r>
    </w:p>
    <w:p w:rsidR="00F40080" w:rsidRDefault="00F40080" w:rsidP="00E902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 xml:space="preserve">Predictive </w:t>
      </w:r>
      <w:r w:rsidR="00B3092B">
        <w:rPr>
          <w:color w:val="000000" w:themeColor="text1"/>
          <w:lang w:bidi="ar-EG"/>
        </w:rPr>
        <w:t>analysis</w:t>
      </w:r>
      <w:r>
        <w:rPr>
          <w:color w:val="000000" w:themeColor="text1"/>
          <w:lang w:bidi="ar-EG"/>
        </w:rPr>
        <w:t xml:space="preserve"> (supervised learning)</w:t>
      </w:r>
      <w:r w:rsidR="00B3092B">
        <w:rPr>
          <w:color w:val="000000" w:themeColor="text1"/>
          <w:lang w:bidi="ar-EG"/>
        </w:rPr>
        <w:t xml:space="preserve"> and its applications</w:t>
      </w:r>
    </w:p>
    <w:p w:rsidR="00F40080" w:rsidRDefault="00B3092B" w:rsidP="00E902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Cluster analysis (unsupervised learning) and</w:t>
      </w:r>
      <w:bookmarkStart w:id="0" w:name="_GoBack"/>
      <w:bookmarkEnd w:id="0"/>
      <w:r>
        <w:rPr>
          <w:color w:val="000000" w:themeColor="text1"/>
          <w:lang w:bidi="ar-EG"/>
        </w:rPr>
        <w:t xml:space="preserve"> its applications</w:t>
      </w:r>
    </w:p>
    <w:p w:rsidR="00B3092B" w:rsidRDefault="00B3092B" w:rsidP="00E902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Pattern recognition and its applications</w:t>
      </w:r>
    </w:p>
    <w:p w:rsidR="00B3092B" w:rsidRDefault="00B3092B" w:rsidP="00E902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Applications in social media</w:t>
      </w:r>
    </w:p>
    <w:p w:rsidR="00B3092B" w:rsidRDefault="00B3092B" w:rsidP="00E902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Big data integration, transformation, sharing, preprocessing and its applications</w:t>
      </w:r>
    </w:p>
    <w:p w:rsidR="00B3092B" w:rsidRDefault="00B3092B" w:rsidP="00E902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Big data applications on user behavior</w:t>
      </w:r>
    </w:p>
    <w:p w:rsidR="00B3092B" w:rsidRDefault="00B3092B" w:rsidP="00E902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Machine learning and natural language processing</w:t>
      </w:r>
    </w:p>
    <w:p w:rsidR="0073436F" w:rsidRDefault="0073436F" w:rsidP="00E902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Deep learning, artificial intelligence and its applications</w:t>
      </w:r>
    </w:p>
    <w:p w:rsidR="0073436F" w:rsidRPr="006B3D13" w:rsidRDefault="0073436F" w:rsidP="00E902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 xml:space="preserve">Biological </w:t>
      </w:r>
      <w:r w:rsidR="008E60AF">
        <w:rPr>
          <w:color w:val="000000" w:themeColor="text1"/>
          <w:lang w:bidi="ar-EG"/>
        </w:rPr>
        <w:t>and biomedical</w:t>
      </w:r>
      <w:r>
        <w:rPr>
          <w:color w:val="000000" w:themeColor="text1"/>
          <w:lang w:bidi="ar-EG"/>
        </w:rPr>
        <w:t xml:space="preserve"> Big data </w:t>
      </w:r>
      <w:r w:rsidR="008E60AF">
        <w:rPr>
          <w:color w:val="000000" w:themeColor="text1"/>
          <w:lang w:bidi="ar-EG"/>
        </w:rPr>
        <w:t>applications</w:t>
      </w:r>
    </w:p>
    <w:p w:rsidR="003D5E91" w:rsidRPr="008C09CC" w:rsidRDefault="003D5E91" w:rsidP="00E902B9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6A4F1C" w:rsidRPr="006B3D13" w:rsidRDefault="006A4F1C" w:rsidP="00E902B9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bidi="ar-EG"/>
        </w:rPr>
      </w:pPr>
      <w:r w:rsidRPr="006B3D13">
        <w:rPr>
          <w:b/>
          <w:color w:val="000000" w:themeColor="text1"/>
          <w:sz w:val="28"/>
          <w:szCs w:val="28"/>
          <w:lang w:bidi="ar-EG"/>
        </w:rPr>
        <w:t xml:space="preserve">Paper Submission </w:t>
      </w:r>
    </w:p>
    <w:p w:rsidR="006A4F1C" w:rsidRPr="006B3D13" w:rsidRDefault="006A4F1C" w:rsidP="00E902B9">
      <w:pPr>
        <w:spacing w:after="0" w:line="240" w:lineRule="auto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>All instructions and templat</w:t>
      </w:r>
      <w:r w:rsidR="00E902B9">
        <w:rPr>
          <w:color w:val="000000" w:themeColor="text1"/>
          <w:lang w:bidi="ar-EG"/>
        </w:rPr>
        <w:t>es for submission can be found o</w:t>
      </w:r>
      <w:r w:rsidRPr="006B3D13">
        <w:rPr>
          <w:color w:val="000000" w:themeColor="text1"/>
          <w:lang w:bidi="ar-EG"/>
        </w:rPr>
        <w:t>n the ICCMIT2018 website:</w:t>
      </w:r>
    </w:p>
    <w:p w:rsidR="006A4F1C" w:rsidRPr="006B3D13" w:rsidRDefault="006A4F1C" w:rsidP="00E902B9">
      <w:pPr>
        <w:spacing w:after="0" w:line="240" w:lineRule="auto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>http://www.iccmit.net/. The accepted papers will be published in ISI/SCOPUS journals. Also, the best articles will be invited to be published again after expansion</w:t>
      </w:r>
      <w:r w:rsidR="00E902B9">
        <w:rPr>
          <w:color w:val="000000" w:themeColor="text1"/>
          <w:lang w:bidi="ar-EG"/>
        </w:rPr>
        <w:t>,</w:t>
      </w:r>
      <w:r w:rsidRPr="006B3D13">
        <w:rPr>
          <w:color w:val="000000" w:themeColor="text1"/>
          <w:lang w:bidi="ar-EG"/>
        </w:rPr>
        <w:t xml:space="preserve"> as </w:t>
      </w:r>
      <w:r w:rsidR="00E902B9">
        <w:rPr>
          <w:color w:val="000000" w:themeColor="text1"/>
          <w:lang w:bidi="ar-EG"/>
        </w:rPr>
        <w:t xml:space="preserve">a </w:t>
      </w:r>
      <w:r w:rsidRPr="006B3D13">
        <w:rPr>
          <w:color w:val="000000" w:themeColor="text1"/>
          <w:lang w:bidi="ar-EG"/>
        </w:rPr>
        <w:t xml:space="preserve">book chapter in IGI Book. </w:t>
      </w:r>
    </w:p>
    <w:p w:rsidR="007B1834" w:rsidRDefault="007B1834" w:rsidP="00E902B9">
      <w:pPr>
        <w:spacing w:after="0" w:line="240" w:lineRule="auto"/>
        <w:jc w:val="both"/>
        <w:rPr>
          <w:color w:val="000000" w:themeColor="text1"/>
          <w:rtl/>
          <w:lang w:bidi="ar-EG"/>
        </w:rPr>
      </w:pPr>
    </w:p>
    <w:p w:rsidR="006A4F1C" w:rsidRPr="006B3D13" w:rsidRDefault="00756728" w:rsidP="00E902B9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bidi="ar-EG"/>
        </w:rPr>
      </w:pPr>
      <w:r w:rsidRPr="006B3D13">
        <w:rPr>
          <w:rFonts w:hint="cs"/>
          <w:b/>
          <w:color w:val="000000" w:themeColor="text1"/>
          <w:sz w:val="28"/>
          <w:szCs w:val="28"/>
          <w:lang w:bidi="ar-EG"/>
        </w:rPr>
        <w:t xml:space="preserve">       </w:t>
      </w:r>
      <w:r w:rsidR="0001253D" w:rsidRPr="006B3D13">
        <w:rPr>
          <w:rFonts w:hint="cs"/>
          <w:b/>
          <w:color w:val="000000" w:themeColor="text1"/>
          <w:sz w:val="28"/>
          <w:szCs w:val="28"/>
          <w:lang w:bidi="ar-EG"/>
        </w:rPr>
        <w:t xml:space="preserve"> </w:t>
      </w:r>
      <w:r w:rsidR="006A4F1C" w:rsidRPr="006B3D13">
        <w:rPr>
          <w:b/>
          <w:color w:val="000000" w:themeColor="text1"/>
          <w:sz w:val="28"/>
          <w:szCs w:val="28"/>
          <w:lang w:bidi="ar-EG"/>
        </w:rPr>
        <w:t xml:space="preserve">Important Dates </w:t>
      </w:r>
    </w:p>
    <w:p w:rsidR="006A4F1C" w:rsidRPr="006B3D13" w:rsidRDefault="006A4F1C" w:rsidP="00E902B9">
      <w:pPr>
        <w:spacing w:after="0" w:line="240" w:lineRule="auto"/>
        <w:ind w:left="720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Paper abstract submission:                                     </w:t>
      </w:r>
      <w:r w:rsidR="006B3D13">
        <w:rPr>
          <w:color w:val="000000" w:themeColor="text1"/>
          <w:lang w:bidi="ar-EG"/>
        </w:rPr>
        <w:t xml:space="preserve">       </w:t>
      </w:r>
      <w:r w:rsidRPr="006B3D13">
        <w:rPr>
          <w:color w:val="000000" w:themeColor="text1"/>
          <w:lang w:bidi="ar-EG"/>
        </w:rPr>
        <w:t xml:space="preserve">    February 15, 2018</w:t>
      </w:r>
    </w:p>
    <w:p w:rsidR="006A4F1C" w:rsidRPr="006B3D13" w:rsidRDefault="006A4F1C" w:rsidP="00E902B9">
      <w:pPr>
        <w:spacing w:after="0" w:line="240" w:lineRule="auto"/>
        <w:ind w:left="720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Notification of acceptance:                                      </w:t>
      </w:r>
      <w:r w:rsidR="006B3D13">
        <w:rPr>
          <w:color w:val="000000" w:themeColor="text1"/>
          <w:lang w:bidi="ar-EG"/>
        </w:rPr>
        <w:t xml:space="preserve">      </w:t>
      </w:r>
      <w:r w:rsidRPr="006B3D13">
        <w:rPr>
          <w:color w:val="000000" w:themeColor="text1"/>
          <w:lang w:bidi="ar-EG"/>
        </w:rPr>
        <w:t xml:space="preserve">    February 22, 2018</w:t>
      </w:r>
    </w:p>
    <w:p w:rsidR="006A4F1C" w:rsidRPr="006B3D13" w:rsidRDefault="006A4F1C" w:rsidP="00E902B9">
      <w:pPr>
        <w:spacing w:after="0" w:line="240" w:lineRule="auto"/>
        <w:ind w:left="720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>Final paper submission and author</w:t>
      </w:r>
      <w:r w:rsidR="00E902B9">
        <w:rPr>
          <w:color w:val="000000" w:themeColor="text1"/>
          <w:lang w:bidi="ar-EG"/>
        </w:rPr>
        <w:t>’</w:t>
      </w:r>
      <w:r w:rsidRPr="006B3D13">
        <w:rPr>
          <w:color w:val="000000" w:themeColor="text1"/>
          <w:lang w:bidi="ar-EG"/>
        </w:rPr>
        <w:t>s camera ready:</w:t>
      </w:r>
      <w:r w:rsidR="006B3D13">
        <w:rPr>
          <w:color w:val="000000" w:themeColor="text1"/>
          <w:lang w:bidi="ar-EG"/>
        </w:rPr>
        <w:t xml:space="preserve">    </w:t>
      </w:r>
      <w:r w:rsidRPr="006B3D13">
        <w:rPr>
          <w:color w:val="000000" w:themeColor="text1"/>
          <w:lang w:bidi="ar-EG"/>
        </w:rPr>
        <w:t xml:space="preserve"> March 7, 2018</w:t>
      </w:r>
    </w:p>
    <w:p w:rsidR="006A4F1C" w:rsidRPr="006B3D13" w:rsidRDefault="006A4F1C" w:rsidP="00E902B9">
      <w:pPr>
        <w:spacing w:after="0" w:line="240" w:lineRule="auto"/>
        <w:ind w:left="720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Conference Dates:                                                     </w:t>
      </w:r>
      <w:r w:rsidR="006B3D13">
        <w:rPr>
          <w:color w:val="000000" w:themeColor="text1"/>
          <w:lang w:bidi="ar-EG"/>
        </w:rPr>
        <w:t xml:space="preserve">      </w:t>
      </w:r>
      <w:r w:rsidRPr="006B3D13">
        <w:rPr>
          <w:color w:val="000000" w:themeColor="text1"/>
          <w:lang w:bidi="ar-EG"/>
        </w:rPr>
        <w:t xml:space="preserve">    April 2-4, 2018</w:t>
      </w:r>
    </w:p>
    <w:p w:rsidR="0010739E" w:rsidRPr="006B3D13" w:rsidRDefault="0010739E" w:rsidP="00E902B9">
      <w:pPr>
        <w:spacing w:after="0" w:line="240" w:lineRule="auto"/>
        <w:rPr>
          <w:color w:val="000000" w:themeColor="text1"/>
          <w:lang w:bidi="ar-EG"/>
        </w:rPr>
      </w:pPr>
    </w:p>
    <w:p w:rsidR="006A4F1C" w:rsidRPr="006A4F1C" w:rsidRDefault="006A4F1C" w:rsidP="00E902B9">
      <w:pPr>
        <w:spacing w:after="0" w:line="240" w:lineRule="auto"/>
        <w:rPr>
          <w:color w:val="000000" w:themeColor="text1"/>
          <w:lang w:bidi="ar-EG"/>
        </w:rPr>
      </w:pPr>
    </w:p>
    <w:sectPr w:rsidR="006A4F1C" w:rsidRPr="006A4F1C" w:rsidSect="00E902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A7EE7"/>
    <w:multiLevelType w:val="hybridMultilevel"/>
    <w:tmpl w:val="8574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60"/>
    <w:rsid w:val="0001253D"/>
    <w:rsid w:val="000574A0"/>
    <w:rsid w:val="000B598C"/>
    <w:rsid w:val="0010739E"/>
    <w:rsid w:val="001E3A3E"/>
    <w:rsid w:val="001E789A"/>
    <w:rsid w:val="00346A62"/>
    <w:rsid w:val="00350E7E"/>
    <w:rsid w:val="003544F1"/>
    <w:rsid w:val="003B666A"/>
    <w:rsid w:val="003D5E91"/>
    <w:rsid w:val="003F34C0"/>
    <w:rsid w:val="00401166"/>
    <w:rsid w:val="00420C72"/>
    <w:rsid w:val="00580E7A"/>
    <w:rsid w:val="005D3AA1"/>
    <w:rsid w:val="005E565B"/>
    <w:rsid w:val="00625F1A"/>
    <w:rsid w:val="00643B08"/>
    <w:rsid w:val="00652737"/>
    <w:rsid w:val="006A4F1C"/>
    <w:rsid w:val="006B2D00"/>
    <w:rsid w:val="006B3D13"/>
    <w:rsid w:val="006C4331"/>
    <w:rsid w:val="0073436F"/>
    <w:rsid w:val="00756728"/>
    <w:rsid w:val="00765B73"/>
    <w:rsid w:val="007B1834"/>
    <w:rsid w:val="007C3CEC"/>
    <w:rsid w:val="007F1A69"/>
    <w:rsid w:val="007F68F3"/>
    <w:rsid w:val="00800B36"/>
    <w:rsid w:val="00810985"/>
    <w:rsid w:val="008B2B00"/>
    <w:rsid w:val="008C09CC"/>
    <w:rsid w:val="008C2020"/>
    <w:rsid w:val="008E60AF"/>
    <w:rsid w:val="008F0894"/>
    <w:rsid w:val="00941BE6"/>
    <w:rsid w:val="00963CA1"/>
    <w:rsid w:val="009D5F46"/>
    <w:rsid w:val="009F5B0A"/>
    <w:rsid w:val="00A21683"/>
    <w:rsid w:val="00A52551"/>
    <w:rsid w:val="00A74FFB"/>
    <w:rsid w:val="00AD6483"/>
    <w:rsid w:val="00B3092B"/>
    <w:rsid w:val="00B468E4"/>
    <w:rsid w:val="00B553B3"/>
    <w:rsid w:val="00C46260"/>
    <w:rsid w:val="00CA4FDF"/>
    <w:rsid w:val="00CB11F0"/>
    <w:rsid w:val="00CF02BA"/>
    <w:rsid w:val="00D14242"/>
    <w:rsid w:val="00E06C22"/>
    <w:rsid w:val="00E20538"/>
    <w:rsid w:val="00E902B9"/>
    <w:rsid w:val="00EB7BC3"/>
    <w:rsid w:val="00F32C7B"/>
    <w:rsid w:val="00F4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4F5CA8-E283-4572-9E7C-A211DB7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Hyperlink">
    <w:name w:val="Hyperlink"/>
    <w:basedOn w:val="DefaultParagraphFont"/>
    <w:uiPriority w:val="99"/>
    <w:unhideWhenUsed/>
    <w:rsid w:val="00AD64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alazzam@stcloud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AbdelRehim, Hagar</dc:creator>
  <cp:lastModifiedBy>Al-Azzam, Omar</cp:lastModifiedBy>
  <cp:revision>2</cp:revision>
  <dcterms:created xsi:type="dcterms:W3CDTF">2017-11-20T21:52:00Z</dcterms:created>
  <dcterms:modified xsi:type="dcterms:W3CDTF">2017-11-20T21:52:00Z</dcterms:modified>
</cp:coreProperties>
</file>